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2B" w:rsidRDefault="00042C2B" w:rsidP="006C7FE4">
      <w:pPr>
        <w:rPr>
          <w:b/>
        </w:rPr>
      </w:pPr>
    </w:p>
    <w:p w:rsidR="00DD5EEF" w:rsidRDefault="00DD5EEF" w:rsidP="006C7FE4">
      <w:pPr>
        <w:rPr>
          <w:b/>
        </w:rPr>
      </w:pPr>
    </w:p>
    <w:p w:rsidR="00DD5EEF" w:rsidRDefault="00DD5EEF" w:rsidP="00DD5EEF">
      <w:pPr>
        <w:jc w:val="center"/>
        <w:rPr>
          <w:b/>
        </w:rPr>
      </w:pPr>
      <w:r>
        <w:rPr>
          <w:b/>
        </w:rPr>
        <w:t>Sample</w:t>
      </w:r>
    </w:p>
    <w:p w:rsidR="00DD5EEF" w:rsidRPr="006C7FE4" w:rsidRDefault="00DD5EEF" w:rsidP="00DD5EEF">
      <w:pPr>
        <w:rPr>
          <w:b/>
        </w:rPr>
      </w:pPr>
    </w:p>
    <w:p w:rsidR="00042C2B" w:rsidRPr="006C7FE4" w:rsidRDefault="00042C2B" w:rsidP="00042C2B">
      <w:pPr>
        <w:jc w:val="center"/>
        <w:rPr>
          <w:b/>
        </w:rPr>
      </w:pPr>
      <w:r w:rsidRPr="006C7FE4">
        <w:rPr>
          <w:b/>
        </w:rPr>
        <w:t>Orientation Plan</w:t>
      </w:r>
      <w:r w:rsidR="00F17D4D" w:rsidRPr="006C7FE4">
        <w:rPr>
          <w:b/>
        </w:rPr>
        <w:t xml:space="preserve"> for New Clinicians</w:t>
      </w:r>
    </w:p>
    <w:p w:rsidR="007D1C3B" w:rsidRDefault="007D1C3B" w:rsidP="00042C2B">
      <w:pPr>
        <w:jc w:val="center"/>
      </w:pPr>
    </w:p>
    <w:p w:rsidR="002817E8" w:rsidRDefault="006A7769" w:rsidP="00042C2B">
      <w:pPr>
        <w:numPr>
          <w:ilvl w:val="0"/>
          <w:numId w:val="1"/>
        </w:numPr>
      </w:pPr>
      <w:r>
        <w:t>Formal tour of facilities and staff i</w:t>
      </w:r>
      <w:r w:rsidR="007D1C3B">
        <w:t xml:space="preserve">ntroductions, including time to meet with ancillary </w:t>
      </w:r>
      <w:r w:rsidR="00C953BC">
        <w:t>and</w:t>
      </w:r>
      <w:r w:rsidR="007D1C3B">
        <w:t xml:space="preserve"> support staff</w:t>
      </w:r>
      <w:r w:rsidR="00921AD7">
        <w:t>,</w:t>
      </w:r>
      <w:r w:rsidR="00C953BC">
        <w:t xml:space="preserve"> and</w:t>
      </w:r>
      <w:r w:rsidR="00921AD7">
        <w:t xml:space="preserve"> board of directors</w:t>
      </w:r>
      <w:r w:rsidR="00C953BC">
        <w:t>.</w:t>
      </w:r>
    </w:p>
    <w:p w:rsidR="002817E8" w:rsidRDefault="00C953BC" w:rsidP="002817E8">
      <w:pPr>
        <w:numPr>
          <w:ilvl w:val="0"/>
          <w:numId w:val="1"/>
        </w:numPr>
      </w:pPr>
      <w:r>
        <w:t>Information regarding the practice and its p</w:t>
      </w:r>
      <w:r w:rsidR="007D1C3B">
        <w:t>olicies</w:t>
      </w:r>
      <w:r>
        <w:t>, including:  l</w:t>
      </w:r>
      <w:r w:rsidR="002817E8">
        <w:t>iability issues</w:t>
      </w:r>
      <w:r w:rsidR="006C7B99">
        <w:t xml:space="preserve">, </w:t>
      </w:r>
      <w:r>
        <w:t>technical a</w:t>
      </w:r>
      <w:r w:rsidR="006C7B99">
        <w:t>ssistance a</w:t>
      </w:r>
      <w:r>
        <w:t>nd support s</w:t>
      </w:r>
      <w:r w:rsidR="006A7769">
        <w:t>ervices available</w:t>
      </w:r>
      <w:r>
        <w:t>, p</w:t>
      </w:r>
      <w:r w:rsidR="00921AD7">
        <w:t xml:space="preserve">ractice </w:t>
      </w:r>
      <w:r>
        <w:t>manual and care plan, appointment system and scheduling; call s</w:t>
      </w:r>
      <w:r w:rsidR="00921AD7">
        <w:t>chedul</w:t>
      </w:r>
      <w:r>
        <w:t>e, clinical duties,  mid-level s</w:t>
      </w:r>
      <w:r w:rsidR="00921AD7">
        <w:t>up</w:t>
      </w:r>
      <w:r>
        <w:t>ervision, continuing education p</w:t>
      </w:r>
      <w:r w:rsidR="00921AD7">
        <w:t>olicy,</w:t>
      </w:r>
      <w:r>
        <w:t xml:space="preserve"> quality assurance program and expectations, mentoring and </w:t>
      </w:r>
      <w:proofErr w:type="spellStart"/>
      <w:r>
        <w:t>p</w:t>
      </w:r>
      <w:r w:rsidR="00921AD7">
        <w:t>receptin</w:t>
      </w:r>
      <w:r w:rsidR="006A7769">
        <w:t>g</w:t>
      </w:r>
      <w:proofErr w:type="spellEnd"/>
      <w:r w:rsidR="006A7769">
        <w:t xml:space="preserve"> </w:t>
      </w:r>
      <w:r>
        <w:t>opportunities, committee s</w:t>
      </w:r>
      <w:r w:rsidR="00921AD7">
        <w:t>tructures</w:t>
      </w:r>
      <w:r>
        <w:t>.</w:t>
      </w:r>
    </w:p>
    <w:p w:rsidR="002817E8" w:rsidRDefault="00C953BC" w:rsidP="002817E8">
      <w:pPr>
        <w:numPr>
          <w:ilvl w:val="0"/>
          <w:numId w:val="1"/>
        </w:numPr>
      </w:pPr>
      <w:r>
        <w:t>Review practice p</w:t>
      </w:r>
      <w:r w:rsidR="007D1C3B">
        <w:t>rocedures, incl</w:t>
      </w:r>
      <w:r>
        <w:t>uding patient record and billing s</w:t>
      </w:r>
      <w:r w:rsidR="007D1C3B">
        <w:t>ystems</w:t>
      </w:r>
      <w:r w:rsidR="002817E8">
        <w:t>, p</w:t>
      </w:r>
      <w:r>
        <w:t xml:space="preserve">atient demographic information, </w:t>
      </w:r>
      <w:r w:rsidR="002817E8">
        <w:t xml:space="preserve">key </w:t>
      </w:r>
      <w:r>
        <w:t>e</w:t>
      </w:r>
      <w:r w:rsidR="002817E8">
        <w:t>lements to the practice dynamics</w:t>
      </w:r>
      <w:r>
        <w:t>.</w:t>
      </w:r>
    </w:p>
    <w:p w:rsidR="002817E8" w:rsidRDefault="007D1C3B" w:rsidP="002817E8">
      <w:pPr>
        <w:numPr>
          <w:ilvl w:val="0"/>
          <w:numId w:val="1"/>
        </w:numPr>
      </w:pPr>
      <w:r>
        <w:t>Introduction</w:t>
      </w:r>
      <w:r w:rsidR="00C953BC">
        <w:t>s of key professional c</w:t>
      </w:r>
      <w:r w:rsidR="002817E8">
        <w:t>olleagues</w:t>
      </w:r>
      <w:r w:rsidR="00C953BC">
        <w:t xml:space="preserve"> and c</w:t>
      </w:r>
      <w:r w:rsidR="00921AD7">
        <w:t>onsultants</w:t>
      </w:r>
      <w:r w:rsidR="00C953BC">
        <w:t>.</w:t>
      </w:r>
    </w:p>
    <w:p w:rsidR="002817E8" w:rsidRDefault="00C953BC" w:rsidP="002817E8">
      <w:pPr>
        <w:numPr>
          <w:ilvl w:val="0"/>
          <w:numId w:val="1"/>
        </w:numPr>
      </w:pPr>
      <w:r>
        <w:t>Hospital and r</w:t>
      </w:r>
      <w:r w:rsidR="007D1C3B">
        <w:t xml:space="preserve">eferral </w:t>
      </w:r>
      <w:r>
        <w:t>relationships o</w:t>
      </w:r>
      <w:r w:rsidR="007D1C3B">
        <w:t>utlined</w:t>
      </w:r>
      <w:r w:rsidR="002817E8">
        <w:t>,</w:t>
      </w:r>
      <w:r>
        <w:t xml:space="preserve"> emergency procedures, p</w:t>
      </w:r>
      <w:r w:rsidR="002817E8">
        <w:t>ra</w:t>
      </w:r>
      <w:r w:rsidR="00BF6FEA">
        <w:t>ct</w:t>
      </w:r>
      <w:r>
        <w:t>ice protocols for r</w:t>
      </w:r>
      <w:r w:rsidR="00921AD7">
        <w:t xml:space="preserve">eferrals, </w:t>
      </w:r>
      <w:r w:rsidR="00BF6FEA">
        <w:t>partner organizations and agencies introduced</w:t>
      </w:r>
      <w:r>
        <w:t>.</w:t>
      </w:r>
    </w:p>
    <w:p w:rsidR="002817E8" w:rsidRDefault="00C953BC" w:rsidP="002817E8">
      <w:pPr>
        <w:numPr>
          <w:ilvl w:val="0"/>
          <w:numId w:val="1"/>
        </w:numPr>
      </w:pPr>
      <w:r>
        <w:t>Outlined explanation of b</w:t>
      </w:r>
      <w:r w:rsidR="002817E8">
        <w:t>enefits (</w:t>
      </w:r>
      <w:r>
        <w:t xml:space="preserve">for example:  </w:t>
      </w:r>
      <w:r w:rsidR="002817E8">
        <w:t>health, life insurance, disability, professional all</w:t>
      </w:r>
      <w:r>
        <w:t>owances, continuing medical education, vacation</w:t>
      </w:r>
      <w:r w:rsidR="006A7769">
        <w:t xml:space="preserve">), </w:t>
      </w:r>
      <w:r>
        <w:t>e</w:t>
      </w:r>
      <w:r w:rsidR="002817E8">
        <w:t xml:space="preserve">mployee </w:t>
      </w:r>
      <w:r>
        <w:t>p</w:t>
      </w:r>
      <w:r w:rsidR="002817E8">
        <w:t xml:space="preserve">olicy &amp; </w:t>
      </w:r>
      <w:r>
        <w:t>procedure manual, employee s</w:t>
      </w:r>
      <w:r w:rsidR="002817E8">
        <w:t>ervices</w:t>
      </w:r>
      <w:r>
        <w:t>.</w:t>
      </w:r>
    </w:p>
    <w:p w:rsidR="002817E8" w:rsidRDefault="006A7769" w:rsidP="002817E8">
      <w:pPr>
        <w:numPr>
          <w:ilvl w:val="0"/>
          <w:numId w:val="1"/>
        </w:numPr>
      </w:pPr>
      <w:r>
        <w:t>Routine p</w:t>
      </w:r>
      <w:r w:rsidR="006C7B99">
        <w:t>aperwork, includi</w:t>
      </w:r>
      <w:r w:rsidR="00C953BC">
        <w:t>ng licensure, Drug Enforcement Agency certificate, credentialing c</w:t>
      </w:r>
      <w:r w:rsidR="002817E8">
        <w:t>hecklists</w:t>
      </w:r>
      <w:r w:rsidR="006C7B99">
        <w:t xml:space="preserve"> (should be credentialed prior to start, but review status)</w:t>
      </w:r>
      <w:r w:rsidR="00C953BC">
        <w:t>.</w:t>
      </w:r>
    </w:p>
    <w:p w:rsidR="006C7B99" w:rsidRDefault="002817E8" w:rsidP="006C7B99">
      <w:pPr>
        <w:numPr>
          <w:ilvl w:val="0"/>
          <w:numId w:val="1"/>
        </w:numPr>
      </w:pPr>
      <w:r>
        <w:t xml:space="preserve">Cell phone, pager, call </w:t>
      </w:r>
      <w:r w:rsidR="006C7B99">
        <w:t xml:space="preserve">schedule </w:t>
      </w:r>
      <w:r>
        <w:t>review, expectations</w:t>
      </w:r>
      <w:r w:rsidR="006C7B99">
        <w:t xml:space="preserve"> </w:t>
      </w:r>
      <w:r w:rsidR="00921AD7">
        <w:t>of schedule, availability for administrative duties</w:t>
      </w:r>
      <w:r w:rsidR="00C953BC">
        <w:t>.</w:t>
      </w:r>
    </w:p>
    <w:p w:rsidR="006C7B99" w:rsidRDefault="00C953BC" w:rsidP="006C7B99">
      <w:pPr>
        <w:numPr>
          <w:ilvl w:val="0"/>
          <w:numId w:val="1"/>
        </w:numPr>
      </w:pPr>
      <w:r>
        <w:t>Review of marketing plans and procedures (for example, practice open house welcome, n</w:t>
      </w:r>
      <w:r w:rsidR="006C7B99">
        <w:t>ewspaper ad or article)</w:t>
      </w:r>
      <w:r>
        <w:t>.</w:t>
      </w:r>
    </w:p>
    <w:p w:rsidR="006C7B99" w:rsidRDefault="00C953BC" w:rsidP="006C7B99">
      <w:pPr>
        <w:numPr>
          <w:ilvl w:val="0"/>
          <w:numId w:val="1"/>
        </w:numPr>
      </w:pPr>
      <w:r>
        <w:t>Inquire as to p</w:t>
      </w:r>
      <w:r w:rsidR="006C7B99">
        <w:t xml:space="preserve">ersonal and </w:t>
      </w:r>
      <w:r>
        <w:t>p</w:t>
      </w:r>
      <w:r w:rsidR="006C7B99">
        <w:t>rofe</w:t>
      </w:r>
      <w:r w:rsidR="006A7769">
        <w:t xml:space="preserve">ssional needs met to date; </w:t>
      </w:r>
      <w:r>
        <w:t>i</w:t>
      </w:r>
      <w:r w:rsidR="00921AD7">
        <w:t xml:space="preserve">mplement </w:t>
      </w:r>
      <w:r>
        <w:t>p</w:t>
      </w:r>
      <w:r w:rsidR="00921AD7">
        <w:t xml:space="preserve">lan for increased </w:t>
      </w:r>
      <w:r>
        <w:t>r</w:t>
      </w:r>
      <w:r w:rsidR="00000D56">
        <w:t>esponsibility with time,</w:t>
      </w:r>
      <w:r w:rsidR="006C7B99">
        <w:t xml:space="preserve"> </w:t>
      </w:r>
      <w:proofErr w:type="spellStart"/>
      <w:r>
        <w:t>t</w:t>
      </w:r>
      <w:r w:rsidR="00042C2B">
        <w:t>ransition</w:t>
      </w:r>
      <w:r w:rsidR="006A7769">
        <w:t>a</w:t>
      </w:r>
      <w:r w:rsidR="00042C2B">
        <w:t>ry</w:t>
      </w:r>
      <w:proofErr w:type="spellEnd"/>
      <w:r w:rsidR="00921AD7">
        <w:t xml:space="preserve"> </w:t>
      </w:r>
      <w:r>
        <w:t>p</w:t>
      </w:r>
      <w:r w:rsidR="00921AD7">
        <w:t xml:space="preserve">eriod, </w:t>
      </w:r>
      <w:proofErr w:type="gramStart"/>
      <w:r>
        <w:t>e</w:t>
      </w:r>
      <w:r w:rsidR="00921AD7">
        <w:t>xpectations</w:t>
      </w:r>
      <w:proofErr w:type="gramEnd"/>
      <w:r>
        <w:t>.</w:t>
      </w:r>
    </w:p>
    <w:p w:rsidR="006C7B99" w:rsidRDefault="00C953BC" w:rsidP="006C7B99">
      <w:pPr>
        <w:numPr>
          <w:ilvl w:val="0"/>
          <w:numId w:val="1"/>
        </w:numPr>
      </w:pPr>
      <w:r>
        <w:t>Document o</w:t>
      </w:r>
      <w:r w:rsidR="006C7B99">
        <w:t xml:space="preserve">rientation </w:t>
      </w:r>
      <w:r>
        <w:t>process in new employee’s personnel f</w:t>
      </w:r>
      <w:r w:rsidR="006C7B99">
        <w:t>ile</w:t>
      </w:r>
      <w:r>
        <w:t>.</w:t>
      </w:r>
    </w:p>
    <w:p w:rsidR="00042C2B" w:rsidRDefault="00042C2B" w:rsidP="00042C2B"/>
    <w:p w:rsidR="007D1C3B" w:rsidRDefault="00042C2B" w:rsidP="00042C2B">
      <w:r>
        <w:t>Resources for provider orientation</w:t>
      </w:r>
      <w:r w:rsidR="00F17D4D">
        <w:t xml:space="preserve"> resources</w:t>
      </w:r>
      <w:r>
        <w:t xml:space="preserve"> include:</w:t>
      </w:r>
    </w:p>
    <w:p w:rsidR="00042C2B" w:rsidRDefault="00042C2B" w:rsidP="00042C2B"/>
    <w:p w:rsidR="00966966" w:rsidRDefault="00042C2B" w:rsidP="00C953BC">
      <w:pPr>
        <w:ind w:left="360"/>
      </w:pPr>
      <w:r>
        <w:t>N</w:t>
      </w:r>
      <w:r w:rsidR="00C953BC">
        <w:t xml:space="preserve">ational </w:t>
      </w:r>
      <w:r>
        <w:t>A</w:t>
      </w:r>
      <w:r w:rsidR="00C953BC">
        <w:t xml:space="preserve">ssociation of </w:t>
      </w:r>
      <w:r>
        <w:t>C</w:t>
      </w:r>
      <w:r w:rsidR="00C953BC">
        <w:t>ommunity Health</w:t>
      </w:r>
      <w:r w:rsidR="00DD5EEF">
        <w:t xml:space="preserve"> </w:t>
      </w:r>
      <w:r>
        <w:t>C</w:t>
      </w:r>
      <w:r w:rsidR="00C953BC">
        <w:t>enters</w:t>
      </w:r>
      <w:r w:rsidR="00DD5EEF">
        <w:t>,</w:t>
      </w:r>
      <w:r>
        <w:t xml:space="preserve"> </w:t>
      </w:r>
      <w:hyperlink r:id="rId5" w:history="1">
        <w:r w:rsidRPr="000D350D">
          <w:rPr>
            <w:rStyle w:val="Hyperlink"/>
          </w:rPr>
          <w:t>www.nachc.org</w:t>
        </w:r>
      </w:hyperlink>
    </w:p>
    <w:p w:rsidR="007D1C3B" w:rsidRDefault="00D83C59" w:rsidP="00966966">
      <w:pPr>
        <w:ind w:left="360"/>
      </w:pPr>
      <w:r>
        <w:t xml:space="preserve">American Association of Family Physicians </w:t>
      </w:r>
      <w:hyperlink r:id="rId6" w:history="1">
        <w:r w:rsidRPr="00CF7794">
          <w:rPr>
            <w:rStyle w:val="Hyperlink"/>
          </w:rPr>
          <w:t>www.aafp.org</w:t>
        </w:r>
      </w:hyperlink>
    </w:p>
    <w:p w:rsidR="00042C2B" w:rsidRDefault="00344480" w:rsidP="00042C2B">
      <w:pPr>
        <w:ind w:left="360"/>
      </w:pPr>
      <w:r>
        <w:t>American College of Healthc</w:t>
      </w:r>
      <w:r w:rsidR="00042C2B">
        <w:t xml:space="preserve">are Executives, </w:t>
      </w:r>
      <w:hyperlink r:id="rId7" w:history="1">
        <w:r w:rsidR="00966966" w:rsidRPr="00CF7794">
          <w:rPr>
            <w:rStyle w:val="Hyperlink"/>
          </w:rPr>
          <w:t>www.ache.org</w:t>
        </w:r>
      </w:hyperlink>
      <w:r w:rsidR="00966966">
        <w:t xml:space="preserve"> </w:t>
      </w:r>
    </w:p>
    <w:p w:rsidR="00042C2B" w:rsidRDefault="00042C2B" w:rsidP="00042C2B">
      <w:pPr>
        <w:ind w:left="360"/>
      </w:pPr>
      <w:r>
        <w:t xml:space="preserve">American </w:t>
      </w:r>
      <w:r w:rsidR="00737A79">
        <w:t>Association for Physician Leadership</w:t>
      </w:r>
      <w:r>
        <w:t xml:space="preserve"> </w:t>
      </w:r>
      <w:hyperlink r:id="rId8" w:history="1">
        <w:r w:rsidR="00737A79" w:rsidRPr="00CF7794">
          <w:rPr>
            <w:rStyle w:val="Hyperlink"/>
          </w:rPr>
          <w:t>www.physicianleaders.org</w:t>
        </w:r>
      </w:hyperlink>
      <w:r w:rsidR="00737A79">
        <w:t xml:space="preserve"> </w:t>
      </w:r>
    </w:p>
    <w:p w:rsidR="00042C2B" w:rsidRDefault="00042C2B" w:rsidP="00042C2B">
      <w:pPr>
        <w:ind w:left="360"/>
      </w:pPr>
      <w:r>
        <w:t xml:space="preserve">Harvard School of Public Health, </w:t>
      </w:r>
      <w:hyperlink r:id="rId9" w:history="1">
        <w:r w:rsidRPr="000D350D">
          <w:rPr>
            <w:rStyle w:val="Hyperlink"/>
          </w:rPr>
          <w:t>www.hsph.harvard.edu/ccpe</w:t>
        </w:r>
      </w:hyperlink>
    </w:p>
    <w:p w:rsidR="00042C2B" w:rsidRDefault="00042C2B" w:rsidP="00042C2B">
      <w:pPr>
        <w:ind w:left="360"/>
      </w:pPr>
      <w:r>
        <w:t xml:space="preserve">Medical Care Development, Inc., </w:t>
      </w:r>
      <w:bookmarkStart w:id="0" w:name="_GoBack"/>
      <w:r>
        <w:fldChar w:fldCharType="begin"/>
      </w:r>
      <w:r>
        <w:instrText xml:space="preserve"> HYPERLINK "http://www.mcd.org" </w:instrText>
      </w:r>
      <w:r>
        <w:fldChar w:fldCharType="separate"/>
      </w:r>
      <w:r w:rsidRPr="000D350D">
        <w:rPr>
          <w:rStyle w:val="Hyperlink"/>
        </w:rPr>
        <w:t>www.mcd.org</w:t>
      </w:r>
      <w:r>
        <w:fldChar w:fldCharType="end"/>
      </w:r>
    </w:p>
    <w:bookmarkEnd w:id="0"/>
    <w:p w:rsidR="00042C2B" w:rsidRDefault="00042C2B" w:rsidP="00042C2B">
      <w:pPr>
        <w:ind w:left="360"/>
      </w:pPr>
    </w:p>
    <w:p w:rsidR="00DD5EEF" w:rsidRDefault="00DD5EEF">
      <w:pPr>
        <w:rPr>
          <w:sz w:val="20"/>
          <w:szCs w:val="20"/>
        </w:rPr>
      </w:pPr>
    </w:p>
    <w:p w:rsidR="00DD5EEF" w:rsidRDefault="00DD5EEF">
      <w:pPr>
        <w:rPr>
          <w:sz w:val="20"/>
          <w:szCs w:val="20"/>
        </w:rPr>
      </w:pPr>
    </w:p>
    <w:p w:rsidR="00DD5EEF" w:rsidRDefault="00DD5EEF">
      <w:pPr>
        <w:rPr>
          <w:sz w:val="20"/>
          <w:szCs w:val="20"/>
        </w:rPr>
      </w:pPr>
    </w:p>
    <w:p w:rsidR="006C7FE4" w:rsidRPr="00055032" w:rsidRDefault="002B3701">
      <w:pPr>
        <w:rPr>
          <w:sz w:val="20"/>
          <w:szCs w:val="20"/>
        </w:rPr>
      </w:pPr>
      <w:r>
        <w:rPr>
          <w:sz w:val="20"/>
          <w:szCs w:val="20"/>
        </w:rPr>
        <w:t>Recruitment &amp; Retention</w:t>
      </w:r>
      <w:r w:rsidR="006C7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Best Practices </w:t>
      </w:r>
    </w:p>
    <w:p w:rsidR="007D1C3B" w:rsidRDefault="006C7FE4" w:rsidP="007D1C3B">
      <w:r>
        <w:rPr>
          <w:sz w:val="20"/>
          <w:szCs w:val="20"/>
        </w:rPr>
        <w:t>AACHC, IPHCA, MPHCA, VPCA</w:t>
      </w:r>
    </w:p>
    <w:sectPr w:rsidR="007D1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752FA"/>
    <w:multiLevelType w:val="hybridMultilevel"/>
    <w:tmpl w:val="3F983A3A"/>
    <w:lvl w:ilvl="0" w:tplc="7FAAFC1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B"/>
    <w:rsid w:val="00000D56"/>
    <w:rsid w:val="0003614A"/>
    <w:rsid w:val="00042C2B"/>
    <w:rsid w:val="002817E8"/>
    <w:rsid w:val="002B3701"/>
    <w:rsid w:val="00313A9B"/>
    <w:rsid w:val="00344480"/>
    <w:rsid w:val="003511AE"/>
    <w:rsid w:val="003937EE"/>
    <w:rsid w:val="006A7769"/>
    <w:rsid w:val="006C7B99"/>
    <w:rsid w:val="006C7FE4"/>
    <w:rsid w:val="00737A79"/>
    <w:rsid w:val="007D1C3B"/>
    <w:rsid w:val="00921AD7"/>
    <w:rsid w:val="00966966"/>
    <w:rsid w:val="00BF6FEA"/>
    <w:rsid w:val="00C7091D"/>
    <w:rsid w:val="00C953BC"/>
    <w:rsid w:val="00CC2CF1"/>
    <w:rsid w:val="00D83C59"/>
    <w:rsid w:val="00DD5EEF"/>
    <w:rsid w:val="00EF24E5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FB6B2-6B53-4E00-82B0-2DCDD79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4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ianlea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f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ch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ph.harvard.edu/cc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for New Clinicians</vt:lpstr>
    </vt:vector>
  </TitlesOfParts>
  <Company>vpca</Company>
  <LinksUpToDate>false</LinksUpToDate>
  <CharactersWithSpaces>2443</CharactersWithSpaces>
  <SharedDoc>false</SharedDoc>
  <HLinks>
    <vt:vector size="36" baseType="variant">
      <vt:variant>
        <vt:i4>2752623</vt:i4>
      </vt:variant>
      <vt:variant>
        <vt:i4>15</vt:i4>
      </vt:variant>
      <vt:variant>
        <vt:i4>0</vt:i4>
      </vt:variant>
      <vt:variant>
        <vt:i4>5</vt:i4>
      </vt:variant>
      <vt:variant>
        <vt:lpwstr>http://www.mcd.org/</vt:lpwstr>
      </vt:variant>
      <vt:variant>
        <vt:lpwstr/>
      </vt:variant>
      <vt:variant>
        <vt:i4>1769559</vt:i4>
      </vt:variant>
      <vt:variant>
        <vt:i4>12</vt:i4>
      </vt:variant>
      <vt:variant>
        <vt:i4>0</vt:i4>
      </vt:variant>
      <vt:variant>
        <vt:i4>5</vt:i4>
      </vt:variant>
      <vt:variant>
        <vt:lpwstr>http://www.hsph.harvard.edu/ccpe</vt:lpwstr>
      </vt:variant>
      <vt:variant>
        <vt:lpwstr/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http://www.acpe.org/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http://www.ache.com/</vt:lpwstr>
      </vt:variant>
      <vt:variant>
        <vt:lpwstr/>
      </vt:variant>
      <vt:variant>
        <vt:i4>3145775</vt:i4>
      </vt:variant>
      <vt:variant>
        <vt:i4>3</vt:i4>
      </vt:variant>
      <vt:variant>
        <vt:i4>0</vt:i4>
      </vt:variant>
      <vt:variant>
        <vt:i4>5</vt:i4>
      </vt:variant>
      <vt:variant>
        <vt:lpwstr>http://www.aafp.org/fom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http://www.nachc.org/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for New Clinicians</dc:title>
  <dc:subject/>
  <dc:creator>Ally Singer Wright</dc:creator>
  <cp:keywords/>
  <dc:description/>
  <cp:lastModifiedBy>Ally Singer Wright</cp:lastModifiedBy>
  <cp:revision>4</cp:revision>
  <cp:lastPrinted>2005-01-26T19:36:00Z</cp:lastPrinted>
  <dcterms:created xsi:type="dcterms:W3CDTF">2017-10-10T15:14:00Z</dcterms:created>
  <dcterms:modified xsi:type="dcterms:W3CDTF">2017-10-10T15:17:00Z</dcterms:modified>
</cp:coreProperties>
</file>